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10E7" w14:textId="77777777" w:rsidR="003F2631" w:rsidRDefault="00000000">
      <w:pPr>
        <w:jc w:val="center"/>
      </w:pPr>
      <w:r>
        <w:rPr>
          <w:rFonts w:hint="eastAsia"/>
        </w:rPr>
        <w:t>一般競争入札心得</w:t>
      </w:r>
    </w:p>
    <w:p w14:paraId="48FE2CDC" w14:textId="77777777" w:rsidR="003F2631" w:rsidRDefault="00000000">
      <w:pPr>
        <w:jc w:val="center"/>
      </w:pPr>
      <w:r>
        <w:rPr>
          <w:rFonts w:hint="eastAsia"/>
        </w:rPr>
        <w:t>(入札参加者留意事項)</w:t>
      </w:r>
    </w:p>
    <w:p w14:paraId="5A0BBD93" w14:textId="77777777" w:rsidR="003F2631" w:rsidRDefault="003F2631"/>
    <w:p w14:paraId="0F749F73" w14:textId="77777777" w:rsidR="003F2631" w:rsidRDefault="00000000">
      <w:pPr>
        <w:ind w:firstLineChars="100" w:firstLine="240"/>
      </w:pPr>
      <w:r>
        <w:rPr>
          <w:rFonts w:hint="eastAsia"/>
        </w:rPr>
        <w:t>入札参加者は、この入札心得を熟読し、内容を完全に承知のうえ入札に臨まなければなりません。</w:t>
      </w:r>
    </w:p>
    <w:p w14:paraId="0815B99A" w14:textId="77777777" w:rsidR="003F2631" w:rsidRDefault="003F2631"/>
    <w:p w14:paraId="447DEC9C" w14:textId="77777777" w:rsidR="003F2631" w:rsidRDefault="00000000">
      <w:pPr>
        <w:pStyle w:val="a5"/>
        <w:numPr>
          <w:ilvl w:val="0"/>
          <w:numId w:val="1"/>
        </w:numPr>
        <w:ind w:leftChars="0"/>
      </w:pPr>
      <w:r>
        <w:rPr>
          <w:rFonts w:hint="eastAsia"/>
        </w:rPr>
        <w:t>入札前の確認事項</w:t>
      </w:r>
    </w:p>
    <w:p w14:paraId="2DEB0832" w14:textId="77777777" w:rsidR="003F2631" w:rsidRDefault="00000000">
      <w:pPr>
        <w:pStyle w:val="a5"/>
        <w:numPr>
          <w:ilvl w:val="0"/>
          <w:numId w:val="2"/>
        </w:numPr>
        <w:ind w:leftChars="0"/>
      </w:pPr>
      <w:r>
        <w:rPr>
          <w:rFonts w:hint="eastAsia"/>
        </w:rPr>
        <w:t>設計図書等の熟知:入札参加者は、事前に設計図書、仕様書、現場説明会での提示事項、及び現地を十分に確認し、見積設計を行ってください。</w:t>
      </w:r>
    </w:p>
    <w:p w14:paraId="2CA632BE" w14:textId="55C2A6A4" w:rsidR="003F2631" w:rsidRDefault="00000000">
      <w:pPr>
        <w:pStyle w:val="a5"/>
        <w:ind w:leftChars="0" w:left="840" w:firstLineChars="100" w:firstLine="240"/>
      </w:pPr>
      <w:r>
        <w:rPr>
          <w:rFonts w:hint="eastAsia"/>
        </w:rPr>
        <w:t>本入札における入札金額及び工事費内訳書の金額は、令和８年８月</w:t>
      </w:r>
      <w:r w:rsidR="00321CEC">
        <w:rPr>
          <w:rFonts w:hint="eastAsia"/>
        </w:rPr>
        <w:t>２７</w:t>
      </w:r>
      <w:r>
        <w:rPr>
          <w:rFonts w:hint="eastAsia"/>
        </w:rPr>
        <w:t>日までに提出した「標準見積書」の金額と異なっていても有効とします。ただし、事前の見積設計仕様書等の提出を怠った者の入札は受け付けません。</w:t>
      </w:r>
    </w:p>
    <w:p w14:paraId="7EF56EEC" w14:textId="77777777" w:rsidR="003F2631" w:rsidRDefault="00000000">
      <w:pPr>
        <w:numPr>
          <w:ilvl w:val="0"/>
          <w:numId w:val="2"/>
        </w:numPr>
      </w:pPr>
      <w:r>
        <w:rPr>
          <w:rFonts w:hint="eastAsia"/>
        </w:rPr>
        <w:t>持参書類の確認:入札当日、受付にて以下の書類を提示・提出してください。</w:t>
      </w:r>
    </w:p>
    <w:p w14:paraId="28AD5403" w14:textId="77777777" w:rsidR="003F2631" w:rsidRDefault="00000000">
      <w:pPr>
        <w:numPr>
          <w:ilvl w:val="0"/>
          <w:numId w:val="3"/>
        </w:numPr>
      </w:pPr>
      <w:r>
        <w:rPr>
          <w:rFonts w:hint="eastAsia"/>
        </w:rPr>
        <w:t>一般競争入札参加資格の「確認通知書の写し」(事前提示)</w:t>
      </w:r>
    </w:p>
    <w:p w14:paraId="1C7CCFBC" w14:textId="77777777" w:rsidR="003F2631" w:rsidRDefault="00000000">
      <w:pPr>
        <w:numPr>
          <w:ilvl w:val="0"/>
          <w:numId w:val="3"/>
        </w:numPr>
      </w:pPr>
      <w:r>
        <w:rPr>
          <w:rFonts w:hint="eastAsia"/>
        </w:rPr>
        <w:t>入札書(工事費内訳書を同封・封緘したもの)</w:t>
      </w:r>
    </w:p>
    <w:p w14:paraId="7B3A0E33" w14:textId="77777777" w:rsidR="003F2631" w:rsidRDefault="00000000">
      <w:pPr>
        <w:numPr>
          <w:ilvl w:val="0"/>
          <w:numId w:val="3"/>
        </w:numPr>
      </w:pPr>
      <w:r>
        <w:rPr>
          <w:rFonts w:hint="eastAsia"/>
        </w:rPr>
        <w:t>委任状(代理人が入札する場合にのみ事前に提出)</w:t>
      </w:r>
    </w:p>
    <w:p w14:paraId="7D3FAF7D" w14:textId="77777777" w:rsidR="003F2631" w:rsidRDefault="00000000">
      <w:pPr>
        <w:numPr>
          <w:ilvl w:val="0"/>
          <w:numId w:val="3"/>
        </w:numPr>
      </w:pPr>
      <w:r>
        <w:rPr>
          <w:rFonts w:hint="eastAsia"/>
        </w:rPr>
        <w:t>認印(入札書等に使用した印鑑。持参を推奨)</w:t>
      </w:r>
    </w:p>
    <w:p w14:paraId="0F3C3D15" w14:textId="77777777" w:rsidR="003F2631" w:rsidRDefault="003F2631"/>
    <w:p w14:paraId="15000D0C" w14:textId="77777777" w:rsidR="003F2631" w:rsidRDefault="00000000">
      <w:pPr>
        <w:pStyle w:val="a5"/>
        <w:numPr>
          <w:ilvl w:val="0"/>
          <w:numId w:val="1"/>
        </w:numPr>
        <w:ind w:leftChars="0"/>
      </w:pPr>
      <w:r>
        <w:rPr>
          <w:rFonts w:hint="eastAsia"/>
        </w:rPr>
        <w:t>入札の執行及び注意点</w:t>
      </w:r>
    </w:p>
    <w:p w14:paraId="3E014499" w14:textId="5EA13A81" w:rsidR="003F2631" w:rsidRDefault="00000000">
      <w:pPr>
        <w:pStyle w:val="a5"/>
        <w:numPr>
          <w:ilvl w:val="0"/>
          <w:numId w:val="4"/>
        </w:numPr>
        <w:ind w:leftChars="0"/>
      </w:pPr>
      <w:r>
        <w:rPr>
          <w:rFonts w:hint="eastAsia"/>
        </w:rPr>
        <w:t>時刻の厳守:入札書は、令和８年</w:t>
      </w:r>
      <w:r w:rsidR="00BE528F">
        <w:rPr>
          <w:rFonts w:hint="eastAsia"/>
        </w:rPr>
        <w:t>８</w:t>
      </w:r>
      <w:r>
        <w:rPr>
          <w:rFonts w:hint="eastAsia"/>
        </w:rPr>
        <w:t>月</w:t>
      </w:r>
      <w:r w:rsidR="00703A10">
        <w:rPr>
          <w:rFonts w:hint="eastAsia"/>
        </w:rPr>
        <w:t>３１</w:t>
      </w:r>
      <w:r>
        <w:rPr>
          <w:rFonts w:hint="eastAsia"/>
        </w:rPr>
        <w:t>日(</w:t>
      </w:r>
      <w:r w:rsidR="00703A10">
        <w:rPr>
          <w:rFonts w:hint="eastAsia"/>
        </w:rPr>
        <w:t>月</w:t>
      </w:r>
      <w:r>
        <w:rPr>
          <w:rFonts w:hint="eastAsia"/>
        </w:rPr>
        <w:t>)午前９時００分から午前９時３０分までの間に、</w:t>
      </w:r>
      <w:r w:rsidR="00BE528F">
        <w:rPr>
          <w:rFonts w:hint="eastAsia"/>
        </w:rPr>
        <w:t>株式会社大石茶園</w:t>
      </w:r>
      <w:r>
        <w:rPr>
          <w:rFonts w:hint="eastAsia"/>
        </w:rPr>
        <w:t>会議室へ持参してください。</w:t>
      </w:r>
      <w:proofErr w:type="gramStart"/>
      <w:r>
        <w:rPr>
          <w:rFonts w:hint="eastAsia"/>
        </w:rPr>
        <w:t>締切</w:t>
      </w:r>
      <w:proofErr w:type="gramEnd"/>
      <w:r>
        <w:rPr>
          <w:rFonts w:hint="eastAsia"/>
        </w:rPr>
        <w:t>時刻(午前９時３０分)を過ぎた場合は、いかなる理由があっても入札に参加できません。</w:t>
      </w:r>
    </w:p>
    <w:p w14:paraId="51B1871C" w14:textId="77777777" w:rsidR="003F2631" w:rsidRDefault="00000000">
      <w:pPr>
        <w:pStyle w:val="a5"/>
        <w:numPr>
          <w:ilvl w:val="0"/>
          <w:numId w:val="4"/>
        </w:numPr>
        <w:ind w:leftChars="0"/>
      </w:pPr>
      <w:r>
        <w:rPr>
          <w:rFonts w:hint="eastAsia"/>
        </w:rPr>
        <w:t>入札書の記載方法:</w:t>
      </w:r>
    </w:p>
    <w:p w14:paraId="22991BBC" w14:textId="77777777" w:rsidR="003F2631" w:rsidRDefault="00000000">
      <w:pPr>
        <w:pStyle w:val="a5"/>
        <w:numPr>
          <w:ilvl w:val="0"/>
          <w:numId w:val="3"/>
        </w:numPr>
        <w:ind w:leftChars="0"/>
      </w:pPr>
      <w:r>
        <w:rPr>
          <w:rFonts w:hint="eastAsia"/>
        </w:rPr>
        <w:t>金額の頭には必ず「￥」を記入してください。</w:t>
      </w:r>
    </w:p>
    <w:p w14:paraId="66C9B79D" w14:textId="77777777" w:rsidR="003F2631" w:rsidRDefault="00000000">
      <w:pPr>
        <w:pStyle w:val="a5"/>
        <w:numPr>
          <w:ilvl w:val="0"/>
          <w:numId w:val="3"/>
        </w:numPr>
        <w:ind w:leftChars="0"/>
      </w:pPr>
      <w:r>
        <w:rPr>
          <w:rFonts w:hint="eastAsia"/>
        </w:rPr>
        <w:t>文字は鮮明に記入し、金額の訂正・書き直しは一切認めません(訂正のあるものは無効)。</w:t>
      </w:r>
    </w:p>
    <w:p w14:paraId="6395E457" w14:textId="77777777" w:rsidR="003F2631" w:rsidRDefault="00000000">
      <w:pPr>
        <w:pStyle w:val="a5"/>
        <w:numPr>
          <w:ilvl w:val="0"/>
          <w:numId w:val="3"/>
        </w:numPr>
        <w:ind w:leftChars="0"/>
      </w:pPr>
      <w:r>
        <w:rPr>
          <w:rFonts w:hint="eastAsia"/>
        </w:rPr>
        <w:t>入札書には、法人名、代表者名(又は委任された代理人名)を明記し、必ず押印してください。</w:t>
      </w:r>
    </w:p>
    <w:p w14:paraId="0865C370" w14:textId="77777777" w:rsidR="003F2631" w:rsidRDefault="00000000">
      <w:pPr>
        <w:pStyle w:val="a5"/>
        <w:numPr>
          <w:ilvl w:val="0"/>
          <w:numId w:val="4"/>
        </w:numPr>
        <w:ind w:leftChars="0"/>
      </w:pPr>
      <w:r>
        <w:rPr>
          <w:rFonts w:hint="eastAsia"/>
        </w:rPr>
        <w:t>入札の辞退:入札参加資格を得た後に、やむを得ない事情で入札を辞退する場合は、入札書の提出</w:t>
      </w:r>
      <w:proofErr w:type="gramStart"/>
      <w:r>
        <w:rPr>
          <w:rFonts w:hint="eastAsia"/>
        </w:rPr>
        <w:t>締切</w:t>
      </w:r>
      <w:proofErr w:type="gramEnd"/>
      <w:r>
        <w:rPr>
          <w:rFonts w:hint="eastAsia"/>
        </w:rPr>
        <w:t>時刻までに「入札辞退届」(様式１０)を書面にて提出してください。辞退したことを理由に、今後の入札で不利益な扱いを受けることはありません。</w:t>
      </w:r>
    </w:p>
    <w:p w14:paraId="43074D65" w14:textId="77777777" w:rsidR="003F2631" w:rsidRDefault="00000000">
      <w:pPr>
        <w:pStyle w:val="a5"/>
        <w:numPr>
          <w:ilvl w:val="0"/>
          <w:numId w:val="1"/>
        </w:numPr>
        <w:ind w:leftChars="0"/>
      </w:pPr>
      <w:r>
        <w:rPr>
          <w:rFonts w:hint="eastAsia"/>
        </w:rPr>
        <w:lastRenderedPageBreak/>
        <w:t>入札の無効に関する基準</w:t>
      </w:r>
    </w:p>
    <w:p w14:paraId="0A30EDE4" w14:textId="77777777" w:rsidR="003F2631" w:rsidRDefault="00000000">
      <w:pPr>
        <w:pStyle w:val="a5"/>
        <w:ind w:leftChars="0" w:left="420"/>
      </w:pPr>
      <w:r>
        <w:rPr>
          <w:rFonts w:hint="eastAsia"/>
        </w:rPr>
        <w:t>入札無効については入札説明書第１２項による。</w:t>
      </w:r>
    </w:p>
    <w:p w14:paraId="12230146" w14:textId="77777777" w:rsidR="003F2631" w:rsidRDefault="003F2631">
      <w:pPr>
        <w:adjustRightInd w:val="0"/>
        <w:jc w:val="left"/>
      </w:pPr>
    </w:p>
    <w:p w14:paraId="63F48BCE" w14:textId="77777777" w:rsidR="003F2631" w:rsidRDefault="00000000">
      <w:pPr>
        <w:pStyle w:val="a5"/>
        <w:numPr>
          <w:ilvl w:val="0"/>
          <w:numId w:val="1"/>
        </w:numPr>
        <w:ind w:leftChars="0"/>
      </w:pPr>
      <w:r>
        <w:rPr>
          <w:rFonts w:hint="eastAsia"/>
        </w:rPr>
        <w:t>その他</w:t>
      </w:r>
    </w:p>
    <w:p w14:paraId="37A45293" w14:textId="77777777" w:rsidR="003F2631" w:rsidRDefault="00000000">
      <w:pPr>
        <w:pStyle w:val="a5"/>
        <w:numPr>
          <w:ilvl w:val="0"/>
          <w:numId w:val="5"/>
        </w:numPr>
        <w:ind w:leftChars="0"/>
      </w:pPr>
      <w:r>
        <w:rPr>
          <w:rFonts w:hint="eastAsia"/>
        </w:rPr>
        <w:t>入札の延期等:天災地変、その他のやむを得ない事由があるとき、又は入札に不正行為等(談合の疑いを含む)の兆候が認められるときは、入札を延期し、又は入札を中止することがあります。</w:t>
      </w:r>
    </w:p>
    <w:p w14:paraId="3600AB18" w14:textId="77777777" w:rsidR="003F2631" w:rsidRDefault="00000000">
      <w:pPr>
        <w:pStyle w:val="a5"/>
        <w:numPr>
          <w:ilvl w:val="0"/>
          <w:numId w:val="5"/>
        </w:numPr>
        <w:ind w:leftChars="0"/>
      </w:pPr>
      <w:r>
        <w:rPr>
          <w:rFonts w:hint="eastAsia"/>
        </w:rPr>
        <w:t>費用の負担:入札参加及び設計見積、書類作成等に要した一切の費用は、すべて入札参加者の負担とします。</w:t>
      </w:r>
    </w:p>
    <w:p w14:paraId="52B07B74" w14:textId="77777777" w:rsidR="003F2631" w:rsidRDefault="00000000">
      <w:pPr>
        <w:pStyle w:val="a5"/>
        <w:numPr>
          <w:ilvl w:val="0"/>
          <w:numId w:val="5"/>
        </w:numPr>
        <w:ind w:leftChars="0"/>
      </w:pPr>
      <w:r>
        <w:rPr>
          <w:rFonts w:hint="eastAsia"/>
        </w:rPr>
        <w:t>情報の取り扱い:提出された書類、内訳書等の内容は、本入札の審査及び確認以外の目的には使用しません。ただし、法令や補助金執行上の規程に基づき開示を求められた場合は、この限りではありません。</w:t>
      </w:r>
    </w:p>
    <w:p w14:paraId="577CF2C5" w14:textId="77777777" w:rsidR="003F2631" w:rsidRDefault="003F2631">
      <w:pPr>
        <w:ind w:left="1080" w:hangingChars="450" w:hanging="1080"/>
        <w:jc w:val="center"/>
      </w:pPr>
    </w:p>
    <w:sectPr w:rsidR="003F2631">
      <w:footerReference w:type="default" r:id="rId7"/>
      <w:pgSz w:w="11906" w:h="16838"/>
      <w:pgMar w:top="1304" w:right="1417" w:bottom="850" w:left="1417" w:header="851" w:footer="992" w:gutter="0"/>
      <w:cols w:space="720"/>
      <w:docGrid w:type="lines" w:linePitch="43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B30F" w14:textId="77777777" w:rsidR="00B511F1" w:rsidRDefault="00B511F1">
      <w:r>
        <w:separator/>
      </w:r>
    </w:p>
  </w:endnote>
  <w:endnote w:type="continuationSeparator" w:id="0">
    <w:p w14:paraId="2383C5A8" w14:textId="77777777" w:rsidR="00B511F1" w:rsidRDefault="00B5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941209880"/>
      <w:docPartObj>
        <w:docPartGallery w:val="Page Numbers (Bottom of Page)"/>
        <w:docPartUnique/>
      </w:docPartObj>
    </w:sdtPr>
    <w:sdtContent>
      <w:p w14:paraId="7BDFC258" w14:textId="77777777" w:rsidR="003F2631" w:rsidRDefault="00000000">
        <w:pPr>
          <w:jc w:val="center"/>
        </w:pPr>
        <w:r>
          <w:rPr>
            <w:rFonts w:hint="eastAsia"/>
          </w:rPr>
          <w:fldChar w:fldCharType="begin"/>
        </w:r>
        <w:r>
          <w:rPr>
            <w:rFonts w:hint="eastAsia"/>
          </w:rPr>
          <w:instrText xml:space="preserve">PAGE  \* MERGEFORMAT </w:instrText>
        </w:r>
        <w:r>
          <w:rPr>
            <w:rFonts w:hint="eastAsia"/>
          </w:rPr>
          <w:fldChar w:fldCharType="separate"/>
        </w:r>
        <w:r>
          <w:rPr>
            <w:rStyle w:val="a6"/>
            <w:rFonts w:hint="eastAsia"/>
          </w:rPr>
          <w:t>2</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0F45" w14:textId="77777777" w:rsidR="00B511F1" w:rsidRDefault="00B511F1">
      <w:r>
        <w:separator/>
      </w:r>
    </w:p>
  </w:footnote>
  <w:footnote w:type="continuationSeparator" w:id="0">
    <w:p w14:paraId="371BB1E2" w14:textId="77777777" w:rsidR="00B511F1" w:rsidRDefault="00B51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916F238"/>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0305CCA6"/>
    <w:lvl w:ilvl="0" w:tplc="CC764A1E">
      <w:start w:val="1"/>
      <w:numFmt w:val="decimalFullWidth"/>
      <w:suff w:val="space"/>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 w15:restartNumberingAfterBreak="0">
    <w:nsid w:val="00000003"/>
    <w:multiLevelType w:val="hybridMultilevel"/>
    <w:tmpl w:val="A020926E"/>
    <w:lvl w:ilvl="0" w:tplc="04090001">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0000004"/>
    <w:multiLevelType w:val="hybridMultilevel"/>
    <w:tmpl w:val="601F8FAC"/>
    <w:lvl w:ilvl="0" w:tplc="81B1A859">
      <w:start w:val="1"/>
      <w:numFmt w:val="decimalFullWidth"/>
      <w:suff w:val="space"/>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EDCB092C"/>
    <w:lvl w:ilvl="0" w:tplc="6CD1731C">
      <w:start w:val="1"/>
      <w:numFmt w:val="decimalFullWidth"/>
      <w:suff w:val="space"/>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2087216986">
    <w:abstractNumId w:val="0"/>
  </w:num>
  <w:num w:numId="2" w16cid:durableId="1618180020">
    <w:abstractNumId w:val="1"/>
  </w:num>
  <w:num w:numId="3" w16cid:durableId="848524769">
    <w:abstractNumId w:val="2"/>
  </w:num>
  <w:num w:numId="4" w16cid:durableId="879367792">
    <w:abstractNumId w:val="3"/>
  </w:num>
  <w:num w:numId="5" w16cid:durableId="13503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40"/>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31"/>
    <w:rsid w:val="000A4655"/>
    <w:rsid w:val="000C4FEC"/>
    <w:rsid w:val="00321CEC"/>
    <w:rsid w:val="003F2631"/>
    <w:rsid w:val="00450523"/>
    <w:rsid w:val="004777D9"/>
    <w:rsid w:val="005608F8"/>
    <w:rsid w:val="00703A10"/>
    <w:rsid w:val="00B511F1"/>
    <w:rsid w:val="00BE528F"/>
    <w:rsid w:val="00C6454C"/>
    <w:rsid w:val="00D02C43"/>
    <w:rsid w:val="00E02A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D3652"/>
  <w15:chartTrackingRefBased/>
  <w15:docId w15:val="{56218343-E42D-43F6-8452-A38A9E40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uiPriority w:val="9"/>
    <w:semiHidden/>
    <w:unhideWhenUsed/>
    <w:qFormat/>
    <w:pPr>
      <w:keepNext/>
      <w:spacing w:before="240" w:after="60"/>
      <w:outlineLvl w:val="2"/>
    </w:pPr>
    <w:rPr>
      <w:rFonts w:ascii="Times New Roman" w:eastAsia="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character" w:styleId="a6">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2587</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oishichaen4012</cp:lastModifiedBy>
  <cp:revision>11</cp:revision>
  <cp:lastPrinted>2026-07-10T09:30:00Z</cp:lastPrinted>
  <dcterms:created xsi:type="dcterms:W3CDTF">2026-07-15T00:49:00Z</dcterms:created>
  <dcterms:modified xsi:type="dcterms:W3CDTF">2026-07-17T08:26:00Z</dcterms:modified>
</cp:coreProperties>
</file>